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65A" w:rsidRDefault="00DC765A" w:rsidP="00DC765A">
      <w:pPr>
        <w:tabs>
          <w:tab w:val="left" w:pos="9498"/>
          <w:tab w:val="left" w:pos="10490"/>
        </w:tabs>
        <w:autoSpaceDN w:val="0"/>
        <w:ind w:left="10490"/>
        <w:outlineLvl w:val="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4</w:t>
      </w:r>
    </w:p>
    <w:p w:rsidR="00DC765A" w:rsidRDefault="00DC765A" w:rsidP="00DC765A">
      <w:pPr>
        <w:autoSpaceDN w:val="0"/>
        <w:ind w:left="10490"/>
        <w:rPr>
          <w:sz w:val="28"/>
          <w:szCs w:val="28"/>
        </w:rPr>
      </w:pPr>
    </w:p>
    <w:p w:rsidR="00DC765A" w:rsidRDefault="00DC765A" w:rsidP="00DC765A">
      <w:pPr>
        <w:tabs>
          <w:tab w:val="left" w:pos="9498"/>
          <w:tab w:val="left" w:pos="10490"/>
        </w:tabs>
        <w:ind w:left="10490"/>
        <w:outlineLvl w:val="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DC765A" w:rsidRDefault="00DC765A" w:rsidP="00DC765A">
      <w:pPr>
        <w:ind w:left="1049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DC765A" w:rsidRDefault="00DC765A" w:rsidP="00DC765A">
      <w:pPr>
        <w:ind w:left="1049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C765A" w:rsidRDefault="00DC765A" w:rsidP="00DC765A">
      <w:pPr>
        <w:ind w:left="10490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DC765A" w:rsidRDefault="00DC765A" w:rsidP="00DC765A">
      <w:pPr>
        <w:ind w:left="10490"/>
        <w:rPr>
          <w:sz w:val="28"/>
          <w:szCs w:val="28"/>
        </w:rPr>
      </w:pPr>
      <w:r>
        <w:rPr>
          <w:sz w:val="28"/>
          <w:szCs w:val="28"/>
        </w:rPr>
        <w:t>от _______________ № ________</w:t>
      </w:r>
    </w:p>
    <w:p w:rsidR="00DC765A" w:rsidRDefault="00DC765A" w:rsidP="00DC765A">
      <w:pPr>
        <w:tabs>
          <w:tab w:val="left" w:pos="9498"/>
        </w:tabs>
        <w:autoSpaceDE w:val="0"/>
        <w:autoSpaceDN w:val="0"/>
        <w:adjustRightInd w:val="0"/>
        <w:ind w:firstLine="7740"/>
        <w:jc w:val="center"/>
        <w:outlineLvl w:val="1"/>
      </w:pP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4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3"/>
        <w:gridCol w:w="7794"/>
        <w:gridCol w:w="1984"/>
        <w:gridCol w:w="1559"/>
      </w:tblGrid>
      <w:tr w:rsidR="00DC765A" w:rsidTr="00DC765A">
        <w:tc>
          <w:tcPr>
            <w:tcW w:w="3544" w:type="dxa"/>
            <w:vMerge w:val="restart"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Коды</w:t>
            </w:r>
          </w:p>
        </w:tc>
      </w:tr>
      <w:tr w:rsidR="00DC765A" w:rsidTr="00DC765A">
        <w:tc>
          <w:tcPr>
            <w:tcW w:w="11340" w:type="dxa"/>
            <w:vMerge/>
            <w:vAlign w:val="center"/>
            <w:hideMark/>
          </w:tcPr>
          <w:p w:rsidR="00DC765A" w:rsidRDefault="00DC765A"/>
        </w:tc>
        <w:tc>
          <w:tcPr>
            <w:tcW w:w="7796" w:type="dxa"/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>
              <w:rPr>
                <w:b/>
                <w:bCs/>
              </w:rPr>
              <w:t>МУНИЦИПАЛЬНОЕ ЗАДАНИЕ  ______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Форма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0506001</w:t>
            </w:r>
          </w:p>
        </w:tc>
      </w:tr>
      <w:tr w:rsidR="00DC765A" w:rsidTr="00DC765A">
        <w:tc>
          <w:tcPr>
            <w:tcW w:w="11340" w:type="dxa"/>
            <w:vMerge/>
            <w:vAlign w:val="center"/>
            <w:hideMark/>
          </w:tcPr>
          <w:p w:rsidR="00DC765A" w:rsidRDefault="00DC765A"/>
        </w:tc>
        <w:tc>
          <w:tcPr>
            <w:tcW w:w="7796" w:type="dxa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u w:val="single"/>
              </w:rPr>
            </w:pPr>
            <w:r>
              <w:rPr>
                <w:sz w:val="28"/>
                <w:u w:val="single"/>
              </w:rPr>
              <w:t>на 2026 год и на плановый период 2027 и 2028 годов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</w:tr>
      <w:tr w:rsidR="00DC765A" w:rsidTr="00DC765A">
        <w:tc>
          <w:tcPr>
            <w:tcW w:w="3544" w:type="dxa"/>
            <w:vMerge w:val="restart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Наименование муниципального учреждения (обособленного подразделения)</w:t>
            </w:r>
          </w:p>
        </w:tc>
        <w:tc>
          <w:tcPr>
            <w:tcW w:w="7796" w:type="dxa"/>
            <w:vMerge w:val="restart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Муниципальное бюджетное учреждение дополнительного 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образования детская школа искусств ст-цы Петровской 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  <w:u w:val="single"/>
              </w:rPr>
              <w:t>муниципального образования Славянский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Дата начала действия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01.01.2025</w:t>
            </w:r>
          </w:p>
        </w:tc>
      </w:tr>
      <w:tr w:rsidR="00DC765A" w:rsidTr="00DC765A">
        <w:tc>
          <w:tcPr>
            <w:tcW w:w="11340" w:type="dxa"/>
            <w:vMerge/>
            <w:vAlign w:val="center"/>
            <w:hideMark/>
          </w:tcPr>
          <w:p w:rsidR="00DC765A" w:rsidRDefault="00DC765A"/>
        </w:tc>
        <w:tc>
          <w:tcPr>
            <w:tcW w:w="9781" w:type="dxa"/>
            <w:vMerge/>
            <w:vAlign w:val="center"/>
            <w:hideMark/>
          </w:tcPr>
          <w:p w:rsidR="00DC765A" w:rsidRDefault="00DC765A"/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Дата окончания действия</w:t>
            </w:r>
            <w:r>
              <w:rPr>
                <w:vertAlign w:val="superscript"/>
              </w:rPr>
              <w:t> 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C765A" w:rsidTr="00DC765A">
        <w:tc>
          <w:tcPr>
            <w:tcW w:w="3544" w:type="dxa"/>
            <w:vMerge w:val="restart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</w:pPr>
            <w:bookmarkStart w:id="1" w:name="sub_9703"/>
            <w:r>
              <w:t>Вид деятельности муниципального учреждения (обособленного подразделения)</w:t>
            </w:r>
            <w:bookmarkEnd w:id="1"/>
          </w:p>
        </w:tc>
        <w:tc>
          <w:tcPr>
            <w:tcW w:w="7796" w:type="dxa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  <w:u w:val="single"/>
              </w:rPr>
              <w:t>Дополнительное образование детей и взрослых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Код 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Cs w:val="23"/>
              </w:rPr>
              <w:t>00100073</w:t>
            </w:r>
          </w:p>
        </w:tc>
      </w:tr>
      <w:tr w:rsidR="00DC765A" w:rsidTr="00DC765A">
        <w:tc>
          <w:tcPr>
            <w:tcW w:w="11340" w:type="dxa"/>
            <w:vMerge/>
            <w:vAlign w:val="center"/>
            <w:hideMark/>
          </w:tcPr>
          <w:p w:rsidR="00DC765A" w:rsidRDefault="00DC765A"/>
        </w:tc>
        <w:tc>
          <w:tcPr>
            <w:tcW w:w="7796" w:type="dxa"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По ОКВЭД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Cs w:val="28"/>
                <w:lang w:eastAsia="en-US"/>
              </w:rPr>
              <w:t>85.41</w:t>
            </w:r>
          </w:p>
        </w:tc>
      </w:tr>
      <w:tr w:rsidR="00DC765A" w:rsidTr="00DC765A">
        <w:tc>
          <w:tcPr>
            <w:tcW w:w="11340" w:type="dxa"/>
            <w:gridSpan w:val="2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(указываются виды деятельности муниципального учреждения, по которым ему утверждается муниципальное задание)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</w:tr>
    </w:tbl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6834DF" w:rsidRDefault="006834DF" w:rsidP="00DC765A">
      <w:pPr>
        <w:widowControl w:val="0"/>
        <w:autoSpaceDE w:val="0"/>
        <w:autoSpaceDN w:val="0"/>
        <w:adjustRightInd w:val="0"/>
        <w:ind w:firstLine="698"/>
        <w:jc w:val="center"/>
      </w:pPr>
    </w:p>
    <w:p w:rsidR="006834DF" w:rsidRDefault="006834DF" w:rsidP="00DC765A">
      <w:pPr>
        <w:widowControl w:val="0"/>
        <w:autoSpaceDE w:val="0"/>
        <w:autoSpaceDN w:val="0"/>
        <w:adjustRightInd w:val="0"/>
        <w:ind w:firstLine="698"/>
        <w:jc w:val="center"/>
      </w:pPr>
    </w:p>
    <w:p w:rsidR="006834DF" w:rsidRDefault="006834DF" w:rsidP="00DC765A">
      <w:pPr>
        <w:widowControl w:val="0"/>
        <w:autoSpaceDE w:val="0"/>
        <w:autoSpaceDN w:val="0"/>
        <w:adjustRightInd w:val="0"/>
        <w:ind w:firstLine="698"/>
        <w:jc w:val="center"/>
      </w:pPr>
    </w:p>
    <w:p w:rsidR="006834DF" w:rsidRDefault="006834DF" w:rsidP="00DC765A">
      <w:pPr>
        <w:widowControl w:val="0"/>
        <w:autoSpaceDE w:val="0"/>
        <w:autoSpaceDN w:val="0"/>
        <w:adjustRightInd w:val="0"/>
        <w:ind w:firstLine="698"/>
        <w:jc w:val="center"/>
      </w:pPr>
    </w:p>
    <w:p w:rsidR="00DC765A" w:rsidRDefault="00DC765A" w:rsidP="00DC765A">
      <w:pPr>
        <w:widowControl w:val="0"/>
        <w:autoSpaceDE w:val="0"/>
        <w:autoSpaceDN w:val="0"/>
        <w:adjustRightInd w:val="0"/>
        <w:ind w:firstLine="698"/>
        <w:jc w:val="center"/>
      </w:pPr>
      <w:r>
        <w:lastRenderedPageBreak/>
        <w:t>Раздел 2</w:t>
      </w: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4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4"/>
        <w:gridCol w:w="703"/>
        <w:gridCol w:w="7059"/>
        <w:gridCol w:w="2198"/>
        <w:gridCol w:w="1134"/>
      </w:tblGrid>
      <w:tr w:rsidR="00DC765A" w:rsidTr="00DC76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</w:pPr>
            <w:bookmarkStart w:id="2" w:name="sub_128"/>
            <w:r>
              <w:t>1. Наименование работы</w:t>
            </w:r>
            <w:bookmarkEnd w:id="2"/>
          </w:p>
        </w:tc>
        <w:tc>
          <w:tcPr>
            <w:tcW w:w="7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8"/>
                <w:u w:val="single"/>
              </w:rPr>
              <w:t>реализация дополнительных предпрофессиональных общеобразователь</w:t>
            </w:r>
            <w:r>
              <w:rPr>
                <w:szCs w:val="28"/>
              </w:rPr>
              <w:t>ных программ в области искусств</w:t>
            </w:r>
          </w:p>
        </w:tc>
        <w:tc>
          <w:tcPr>
            <w:tcW w:w="219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 xml:space="preserve">Код по </w:t>
            </w:r>
            <w:r>
              <w:rPr>
                <w:szCs w:val="28"/>
              </w:rPr>
              <w:t>общероссийскому</w:t>
            </w:r>
            <w:r>
              <w:t xml:space="preserve">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5A" w:rsidRDefault="00DC765A">
            <w:pPr>
              <w:tabs>
                <w:tab w:val="right" w:pos="13325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42.Д44.0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C765A" w:rsidTr="00DC765A"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bookmarkStart w:id="3" w:name="sub_129"/>
            <w:r>
              <w:t>2. Категории потребителей работы</w:t>
            </w:r>
            <w:bookmarkEnd w:id="3"/>
          </w:p>
        </w:tc>
        <w:tc>
          <w:tcPr>
            <w:tcW w:w="7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u w:val="single"/>
              </w:rPr>
            </w:pP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8"/>
                <w:u w:val="single"/>
              </w:rPr>
              <w:t>физические лица, имеющие необходимые для освоения соответ</w:t>
            </w:r>
            <w:r>
              <w:rPr>
                <w:szCs w:val="28"/>
              </w:rPr>
              <w:t xml:space="preserve">ствующей образовательной программы творческие способности и </w:t>
            </w:r>
          </w:p>
        </w:tc>
        <w:tc>
          <w:tcPr>
            <w:tcW w:w="21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</w:tr>
      <w:tr w:rsidR="00DC765A" w:rsidTr="00DC765A"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8"/>
              </w:rPr>
              <w:t>физические данные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C765A" w:rsidRDefault="00DC765A" w:rsidP="00DC765A">
      <w:pPr>
        <w:widowControl w:val="0"/>
        <w:autoSpaceDE w:val="0"/>
        <w:autoSpaceDN w:val="0"/>
        <w:adjustRightInd w:val="0"/>
        <w:ind w:left="113"/>
        <w:jc w:val="both"/>
        <w:rPr>
          <w:sz w:val="20"/>
          <w:szCs w:val="20"/>
        </w:rPr>
      </w:pPr>
      <w:bookmarkStart w:id="4" w:name="sub_130"/>
    </w:p>
    <w:p w:rsidR="00DC765A" w:rsidRDefault="00DC765A" w:rsidP="00DC765A">
      <w:pPr>
        <w:widowControl w:val="0"/>
        <w:autoSpaceDE w:val="0"/>
        <w:autoSpaceDN w:val="0"/>
        <w:adjustRightInd w:val="0"/>
        <w:ind w:left="113"/>
        <w:jc w:val="both"/>
      </w:pPr>
      <w:r>
        <w:t>3. Показатели, характеризующие объем и (или) качество работы</w:t>
      </w:r>
    </w:p>
    <w:p w:rsidR="00DC765A" w:rsidRDefault="00DC765A" w:rsidP="00DC765A">
      <w:pPr>
        <w:widowControl w:val="0"/>
        <w:autoSpaceDE w:val="0"/>
        <w:autoSpaceDN w:val="0"/>
        <w:adjustRightInd w:val="0"/>
        <w:ind w:left="113"/>
        <w:jc w:val="both"/>
        <w:rPr>
          <w:sz w:val="20"/>
          <w:szCs w:val="20"/>
        </w:rPr>
      </w:pPr>
      <w:bookmarkStart w:id="5" w:name="sub_131"/>
      <w:bookmarkEnd w:id="4"/>
    </w:p>
    <w:p w:rsidR="00DC765A" w:rsidRDefault="00DC765A" w:rsidP="00DC765A">
      <w:pPr>
        <w:widowControl w:val="0"/>
        <w:autoSpaceDE w:val="0"/>
        <w:autoSpaceDN w:val="0"/>
        <w:adjustRightInd w:val="0"/>
        <w:ind w:left="113"/>
        <w:jc w:val="both"/>
      </w:pPr>
      <w:r>
        <w:t>3.1. Показатели, характеризующие качество работы </w:t>
      </w:r>
      <w:proofErr w:type="gramStart"/>
      <w:r>
        <w:rPr>
          <w:vertAlign w:val="superscript"/>
        </w:rPr>
        <w:t xml:space="preserve">3 </w:t>
      </w:r>
      <w:r>
        <w:t xml:space="preserve"> –</w:t>
      </w:r>
      <w:proofErr w:type="gramEnd"/>
      <w:r>
        <w:t xml:space="preserve"> не имеется</w:t>
      </w:r>
      <w:bookmarkEnd w:id="5"/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C765A" w:rsidRDefault="00DC765A" w:rsidP="00DC765A">
      <w:pPr>
        <w:widowControl w:val="0"/>
        <w:autoSpaceDE w:val="0"/>
        <w:autoSpaceDN w:val="0"/>
        <w:adjustRightInd w:val="0"/>
        <w:ind w:left="113"/>
        <w:jc w:val="both"/>
      </w:pPr>
      <w:bookmarkStart w:id="6" w:name="sub_132"/>
      <w:r>
        <w:t>3.2. Показатели, характеризующие объем работы</w:t>
      </w:r>
    </w:p>
    <w:bookmarkEnd w:id="6"/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5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15"/>
        <w:gridCol w:w="992"/>
        <w:gridCol w:w="850"/>
        <w:gridCol w:w="851"/>
        <w:gridCol w:w="709"/>
        <w:gridCol w:w="992"/>
        <w:gridCol w:w="709"/>
        <w:gridCol w:w="567"/>
        <w:gridCol w:w="567"/>
        <w:gridCol w:w="992"/>
        <w:gridCol w:w="1134"/>
        <w:gridCol w:w="1134"/>
        <w:gridCol w:w="709"/>
        <w:gridCol w:w="708"/>
        <w:gridCol w:w="709"/>
        <w:gridCol w:w="709"/>
        <w:gridCol w:w="567"/>
      </w:tblGrid>
      <w:tr w:rsidR="00DC765A" w:rsidTr="009F42E2"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Уникальный номер реестровой записи</w:t>
            </w:r>
            <w:r>
              <w:rPr>
                <w:vertAlign w:val="superscript"/>
              </w:rPr>
              <w:t> 4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Показатель объема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Значение показателя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объема работы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Размер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платы (цена, тариф)</w:t>
            </w:r>
            <w:r>
              <w:rPr>
                <w:vertAlign w:val="superscript"/>
              </w:rPr>
              <w:t> 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Допустимые (возможные) отклонения от установленных показателей объема работы</w:t>
            </w:r>
            <w:r>
              <w:rPr>
                <w:vertAlign w:val="superscript"/>
              </w:rPr>
              <w:t> 6</w:t>
            </w:r>
          </w:p>
        </w:tc>
      </w:tr>
      <w:tr w:rsidR="00DC765A" w:rsidTr="009F42E2"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</w:t>
            </w:r>
            <w:r>
              <w:rPr>
                <w:vertAlign w:val="superscript"/>
              </w:rPr>
              <w:t> 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</w:t>
            </w:r>
            <w:r>
              <w:rPr>
                <w:vertAlign w:val="superscript"/>
              </w:rPr>
              <w:t> 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</w:t>
            </w:r>
            <w:r>
              <w:rPr>
                <w:vertAlign w:val="superscript"/>
              </w:rPr>
              <w:t> 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</w:t>
            </w:r>
            <w:r>
              <w:rPr>
                <w:vertAlign w:val="superscript"/>
              </w:rPr>
              <w:t> 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</w:t>
            </w:r>
            <w:r>
              <w:rPr>
                <w:vertAlign w:val="superscript"/>
              </w:rPr>
              <w:t> 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</w:t>
            </w:r>
            <w:r>
              <w:rPr>
                <w:vertAlign w:val="superscript"/>
              </w:rPr>
              <w:t> 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единица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измерения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описание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2026 </w:t>
            </w:r>
            <w:r w:rsidR="00DC765A">
              <w:t>год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  <w:r w:rsidR="00DC765A"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  <w:r w:rsidR="00DC765A">
              <w:t xml:space="preserve"> год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  <w:r w:rsidR="00DC765A">
              <w:t xml:space="preserve"> год 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  <w:r w:rsidR="00DC765A">
              <w:t xml:space="preserve"> год 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(1-й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  <w:r w:rsidR="00DC765A">
              <w:t xml:space="preserve"> год </w:t>
            </w:r>
          </w:p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 процентах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 абсолютных величинах</w:t>
            </w:r>
          </w:p>
        </w:tc>
      </w:tr>
      <w:tr w:rsidR="00DC765A" w:rsidTr="009F42E2"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  <w:r>
              <w:rPr>
                <w:vertAlign w:val="superscript"/>
              </w:rPr>
              <w:t> 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код по ОКЕИ</w:t>
            </w:r>
            <w:r>
              <w:rPr>
                <w:vertAlign w:val="superscript"/>
              </w:rPr>
              <w:t> 5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/>
        </w:tc>
      </w:tr>
      <w:tr w:rsidR="00DC765A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9F42E2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802112О.99.0.ББ55АБ60000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духовые и ударные инструменты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 xml:space="preserve">Количество человеко-часов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539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±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F42E2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802112О.99.0.ББ55АБ04000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Струнные инструменты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 xml:space="preserve">Количество человеко-часов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539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±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F42E2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802112О.99.0.ББ55АА48000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Фортепиано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pStyle w:val="a4"/>
              <w:ind w:right="-19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 xml:space="preserve">Количество человеко-часов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539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24563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24563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24563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±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F42E2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802112О.99.0.ББ55АВ16000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Народные инструменты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pStyle w:val="a4"/>
              <w:ind w:right="-19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 xml:space="preserve">Количество человеко-часов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539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17663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±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F42E2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802112О.99.0.ББ55АД40000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Живопись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spacing w:line="276" w:lineRule="auto"/>
              <w:ind w:right="-1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 xml:space="preserve">Количество человеко-часов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539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37711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37711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37711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±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F42E2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802112О.99.0.ББ55АЗ20000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Искусство театра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</w:pPr>
            <w:r>
              <w:t xml:space="preserve">Количество человеко-часов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right="-19"/>
              <w:jc w:val="center"/>
            </w:pPr>
            <w:r>
              <w:t>539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51596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51596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51596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±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F42E2" w:rsidTr="009F42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802112О.99.0.ББ55АД96000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Декоративно-прикладное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 xml:space="preserve">Количество человеко-часов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pPr>
              <w:ind w:left="-57"/>
            </w:pPr>
            <w:r>
              <w:t>539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jc w:val="center"/>
            </w:pPr>
            <w:r>
              <w:t>14881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jc w:val="center"/>
            </w:pPr>
            <w:r>
              <w:t>14881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>
            <w:pPr>
              <w:jc w:val="center"/>
            </w:pPr>
            <w:r>
              <w:t>14881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2E2" w:rsidRDefault="009F42E2" w:rsidP="009F42E2">
            <w:r>
              <w:t>±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E2" w:rsidRDefault="009F42E2" w:rsidP="009F42E2"/>
        </w:tc>
      </w:tr>
    </w:tbl>
    <w:p w:rsidR="00DC765A" w:rsidRDefault="00DC765A" w:rsidP="00DC765A">
      <w:pPr>
        <w:widowControl w:val="0"/>
        <w:autoSpaceDE w:val="0"/>
        <w:autoSpaceDN w:val="0"/>
        <w:adjustRightInd w:val="0"/>
        <w:jc w:val="both"/>
      </w:pPr>
      <w:bookmarkStart w:id="7" w:name="sub_124"/>
    </w:p>
    <w:p w:rsidR="00DC765A" w:rsidRDefault="00DC765A" w:rsidP="00DC765A">
      <w:pPr>
        <w:widowControl w:val="0"/>
        <w:autoSpaceDE w:val="0"/>
        <w:autoSpaceDN w:val="0"/>
        <w:adjustRightInd w:val="0"/>
        <w:jc w:val="both"/>
      </w:pPr>
      <w:r>
        <w:t>4. Нормативные правовые акты, устанавливающие размер платы (цену, тариф) либо порядок ее установления - услуга оказывается бесплатно</w:t>
      </w:r>
    </w:p>
    <w:p w:rsidR="00DC765A" w:rsidRDefault="00DC765A" w:rsidP="00DC765A">
      <w:pPr>
        <w:widowControl w:val="0"/>
        <w:autoSpaceDE w:val="0"/>
        <w:autoSpaceDN w:val="0"/>
        <w:adjustRightInd w:val="0"/>
        <w:jc w:val="both"/>
      </w:pPr>
      <w:bookmarkStart w:id="8" w:name="sub_125"/>
      <w:bookmarkEnd w:id="7"/>
    </w:p>
    <w:p w:rsidR="00DC765A" w:rsidRDefault="00DC765A" w:rsidP="00DC765A">
      <w:pPr>
        <w:widowControl w:val="0"/>
        <w:autoSpaceDE w:val="0"/>
        <w:autoSpaceDN w:val="0"/>
        <w:adjustRightInd w:val="0"/>
        <w:jc w:val="both"/>
      </w:pPr>
      <w:r>
        <w:t>5. Порядок оказания муниципальной услуги</w:t>
      </w:r>
    </w:p>
    <w:p w:rsidR="00DC765A" w:rsidRDefault="00DC765A" w:rsidP="00DC765A">
      <w:pPr>
        <w:widowControl w:val="0"/>
        <w:autoSpaceDE w:val="0"/>
        <w:autoSpaceDN w:val="0"/>
        <w:adjustRightInd w:val="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jc w:val="both"/>
      </w:pPr>
      <w:r>
        <w:t>5.1. Нормативные правовые акты, регулирующие порядок оказания муниципальной услуги</w:t>
      </w:r>
    </w:p>
    <w:p w:rsidR="00DC765A" w:rsidRDefault="00DC765A" w:rsidP="00DC765A">
      <w:pPr>
        <w:widowControl w:val="0"/>
        <w:autoSpaceDE w:val="0"/>
        <w:autoSpaceDN w:val="0"/>
        <w:adjustRightInd w:val="0"/>
        <w:ind w:left="113"/>
        <w:jc w:val="both"/>
      </w:pPr>
    </w:p>
    <w:tbl>
      <w:tblPr>
        <w:tblW w:w="1502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835"/>
        <w:gridCol w:w="1701"/>
        <w:gridCol w:w="1276"/>
        <w:gridCol w:w="6803"/>
      </w:tblGrid>
      <w:tr w:rsidR="00DC765A" w:rsidTr="00DC765A">
        <w:tc>
          <w:tcPr>
            <w:tcW w:w="150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bookmarkEnd w:id="8"/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Нормативный правовой акт</w:t>
            </w:r>
          </w:p>
        </w:tc>
      </w:tr>
      <w:tr w:rsidR="00DC765A" w:rsidTr="00DC765A"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дата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номер</w:t>
            </w:r>
          </w:p>
        </w:tc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</w:tc>
      </w:tr>
      <w:tr w:rsidR="00DC765A" w:rsidTr="00DC765A"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C765A" w:rsidTr="00DC765A"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rPr>
                <w:szCs w:val="23"/>
              </w:rPr>
            </w:pPr>
            <w:r>
              <w:rPr>
                <w:szCs w:val="23"/>
              </w:rPr>
              <w:t xml:space="preserve">Федеральный закон 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Государственная Дума РФ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06.10.1999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184-ФЗ</w:t>
            </w:r>
          </w:p>
        </w:tc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</w:tc>
      </w:tr>
      <w:tr w:rsidR="00DC765A" w:rsidTr="00DC765A"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rPr>
                <w:szCs w:val="23"/>
              </w:rPr>
            </w:pPr>
            <w:r>
              <w:rPr>
                <w:szCs w:val="23"/>
              </w:rPr>
              <w:t xml:space="preserve">Федеральный закон 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Государственная Дума РФ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06.10.2003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131-ФЗ</w:t>
            </w:r>
          </w:p>
        </w:tc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Об общих принципах организации местного самоуправления в Российской Федерации</w:t>
            </w:r>
          </w:p>
        </w:tc>
      </w:tr>
      <w:tr w:rsidR="00DC765A" w:rsidTr="00DC765A"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rPr>
                <w:szCs w:val="23"/>
              </w:rPr>
            </w:pPr>
            <w:r>
              <w:rPr>
                <w:szCs w:val="23"/>
              </w:rPr>
              <w:t xml:space="preserve">Федеральный закон 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Государственная Дума РФ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rPr>
                <w:szCs w:val="23"/>
              </w:rPr>
            </w:pPr>
            <w:r>
              <w:rPr>
                <w:szCs w:val="23"/>
              </w:rPr>
              <w:t>29.12.2012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rPr>
                <w:szCs w:val="23"/>
              </w:rPr>
            </w:pPr>
            <w:r>
              <w:rPr>
                <w:szCs w:val="23"/>
              </w:rPr>
              <w:t>273-ФЗ</w:t>
            </w:r>
          </w:p>
        </w:tc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Об образовании в Российской Федерации</w:t>
            </w:r>
          </w:p>
        </w:tc>
      </w:tr>
      <w:tr w:rsidR="00DC765A" w:rsidTr="00DC765A"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rPr>
                <w:szCs w:val="23"/>
              </w:rPr>
              <w:t xml:space="preserve">Приказ 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Министерство культуры Российской Федерации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16.07.2013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998</w:t>
            </w:r>
          </w:p>
        </w:tc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Об утверждении перечня дополнительных предпрофессиональных программ в области искусств</w:t>
            </w:r>
          </w:p>
        </w:tc>
      </w:tr>
      <w:tr w:rsidR="00DC765A" w:rsidTr="00DC765A"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rPr>
                <w:szCs w:val="28"/>
              </w:rPr>
              <w:t>Закон Краснодарского края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t>Законодательным Собранием Краснодарского края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rPr>
                <w:szCs w:val="28"/>
              </w:rPr>
              <w:t>16.07.2013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rPr>
                <w:szCs w:val="28"/>
              </w:rPr>
              <w:t>2770-КЗ</w:t>
            </w:r>
          </w:p>
        </w:tc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t>Об образовании в Краснодарском крае</w:t>
            </w:r>
          </w:p>
        </w:tc>
      </w:tr>
    </w:tbl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ind w:left="113"/>
        <w:jc w:val="both"/>
      </w:pPr>
      <w:bookmarkStart w:id="9" w:name="sub_127"/>
      <w:r>
        <w:t>5.2. Порядок информирования потенциальных потребителей муниципальной услуги</w:t>
      </w:r>
    </w:p>
    <w:bookmarkEnd w:id="9"/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502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6078"/>
        <w:gridCol w:w="3826"/>
      </w:tblGrid>
      <w:tr w:rsidR="00DC765A" w:rsidTr="00DC765A">
        <w:tc>
          <w:tcPr>
            <w:tcW w:w="5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Способ информирования</w:t>
            </w:r>
          </w:p>
        </w:tc>
        <w:tc>
          <w:tcPr>
            <w:tcW w:w="60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Состав размещаемой информации</w:t>
            </w: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Частота обновления информации</w:t>
            </w:r>
          </w:p>
        </w:tc>
      </w:tr>
      <w:tr w:rsidR="00DC765A" w:rsidTr="00DC765A">
        <w:tc>
          <w:tcPr>
            <w:tcW w:w="5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0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C765A" w:rsidTr="00DC765A">
        <w:tc>
          <w:tcPr>
            <w:tcW w:w="5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1</w:t>
            </w:r>
            <w:r>
              <w:rPr>
                <w:sz w:val="24"/>
                <w:szCs w:val="24"/>
                <w:lang w:val="ru-RU" w:eastAsia="ru-RU"/>
              </w:rPr>
              <w:t xml:space="preserve">. Размещение информации об учреждениях дополнительного образования детей в области культуры, о предоставляемых услугах, официальном сайте администрации муниципального образования Славянский район </w:t>
            </w:r>
            <w:hyperlink r:id="rId7" w:history="1">
              <w:r>
                <w:rPr>
                  <w:rStyle w:val="a3"/>
                  <w:sz w:val="24"/>
                  <w:szCs w:val="24"/>
                  <w:lang w:val="ru-RU" w:eastAsia="ru-RU"/>
                </w:rPr>
                <w:t>http://slavyansk.ru/down/r-31.html</w:t>
              </w:r>
            </w:hyperlink>
          </w:p>
        </w:tc>
        <w:tc>
          <w:tcPr>
            <w:tcW w:w="60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Сведения об услугах, копии лицензии, требования к учащимся, правила порядок работы с обращениями и жалобами граждан, прейскурант платных услуг</w:t>
            </w: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По мере актуализации</w:t>
            </w:r>
          </w:p>
        </w:tc>
      </w:tr>
      <w:tr w:rsidR="00DC765A" w:rsidTr="00DC765A">
        <w:tc>
          <w:tcPr>
            <w:tcW w:w="5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765A" w:rsidRDefault="00DC765A">
            <w:pPr>
              <w:pStyle w:val="a4"/>
              <w:ind w:right="-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2. </w:t>
            </w:r>
            <w:r>
              <w:rPr>
                <w:sz w:val="24"/>
                <w:szCs w:val="24"/>
              </w:rPr>
              <w:t xml:space="preserve">Информация на веб-сайт учреждения </w:t>
            </w:r>
            <w:hyperlink r:id="rId8" w:history="1">
              <w:r>
                <w:rPr>
                  <w:rStyle w:val="a3"/>
                  <w:color w:val="auto"/>
                  <w:sz w:val="24"/>
                  <w:szCs w:val="24"/>
                  <w:lang w:val="ru-RU" w:eastAsia="ru-RU"/>
                </w:rPr>
                <w:t>dshipetr.slavkultur.ru</w:t>
              </w:r>
            </w:hyperlink>
          </w:p>
          <w:p w:rsidR="00DC765A" w:rsidRDefault="00DC765A">
            <w:pPr>
              <w:pStyle w:val="a4"/>
              <w:ind w:right="-3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60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lang w:val="ru-RU"/>
              </w:rPr>
              <w:t>Информация</w:t>
            </w:r>
            <w:r>
              <w:rPr>
                <w:sz w:val="24"/>
              </w:rPr>
              <w:t xml:space="preserve"> о проводимых мероприятиях</w:t>
            </w:r>
            <w:r>
              <w:rPr>
                <w:sz w:val="24"/>
                <w:lang w:val="ru-RU"/>
              </w:rPr>
              <w:t>, фестивалях</w:t>
            </w:r>
            <w:r>
              <w:rPr>
                <w:sz w:val="24"/>
              </w:rPr>
              <w:t xml:space="preserve"> и выставках. Новости о </w:t>
            </w:r>
            <w:r>
              <w:rPr>
                <w:sz w:val="24"/>
                <w:lang w:val="ru-RU"/>
              </w:rPr>
              <w:t xml:space="preserve">порядке </w:t>
            </w:r>
            <w:r>
              <w:rPr>
                <w:sz w:val="24"/>
              </w:rPr>
              <w:t>работ</w:t>
            </w:r>
            <w:r>
              <w:rPr>
                <w:sz w:val="24"/>
                <w:lang w:val="ru-RU"/>
              </w:rPr>
              <w:t>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ДШИ ст. Петровской</w:t>
            </w: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r>
              <w:t>В рабочем порядке</w:t>
            </w:r>
          </w:p>
        </w:tc>
      </w:tr>
      <w:tr w:rsidR="00DC765A" w:rsidTr="00DC765A">
        <w:tc>
          <w:tcPr>
            <w:tcW w:w="5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 xml:space="preserve">3. Информация на веб-сайте управления культуры администрации муниципального образования Славянский район </w:t>
            </w:r>
            <w:hyperlink r:id="rId9" w:history="1">
              <w:r>
                <w:rPr>
                  <w:rStyle w:val="a3"/>
                  <w:sz w:val="24"/>
                  <w:szCs w:val="24"/>
                </w:rPr>
                <w:t>http://slavkultur.ru/</w:t>
              </w:r>
            </w:hyperlink>
          </w:p>
        </w:tc>
        <w:tc>
          <w:tcPr>
            <w:tcW w:w="60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lang w:val="ru-RU"/>
              </w:rPr>
              <w:t>Информация</w:t>
            </w:r>
            <w:r>
              <w:rPr>
                <w:sz w:val="24"/>
              </w:rPr>
              <w:t xml:space="preserve"> о проводимых мероприятиях</w:t>
            </w:r>
            <w:r>
              <w:rPr>
                <w:sz w:val="24"/>
                <w:lang w:val="ru-RU"/>
              </w:rPr>
              <w:t>, фестивалях</w:t>
            </w:r>
            <w:r>
              <w:rPr>
                <w:sz w:val="24"/>
              </w:rPr>
              <w:t xml:space="preserve"> и выставках. Новости о работе </w:t>
            </w:r>
            <w:r>
              <w:rPr>
                <w:sz w:val="24"/>
                <w:lang w:val="ru-RU"/>
              </w:rPr>
              <w:t>ДШИ ст. Петровской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lang w:val="ru-RU"/>
              </w:rPr>
              <w:t>об</w:t>
            </w:r>
            <w:r>
              <w:rPr>
                <w:sz w:val="24"/>
              </w:rPr>
              <w:t xml:space="preserve"> участии в различных мероприятиях и т.д.</w:t>
            </w: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r>
              <w:t>В рабочем порядке</w:t>
            </w:r>
          </w:p>
        </w:tc>
      </w:tr>
      <w:tr w:rsidR="00DC765A" w:rsidTr="00DC765A">
        <w:tc>
          <w:tcPr>
            <w:tcW w:w="5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 xml:space="preserve">4. </w:t>
            </w:r>
            <w:r>
              <w:rPr>
                <w:sz w:val="24"/>
                <w:szCs w:val="24"/>
                <w:lang w:val="ru-RU" w:eastAsia="ru-RU"/>
              </w:rPr>
              <w:t>Информационные стенды (уголки получателей услуг)</w:t>
            </w:r>
          </w:p>
        </w:tc>
        <w:tc>
          <w:tcPr>
            <w:tcW w:w="60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C765A" w:rsidRDefault="00DC765A">
            <w:pPr>
              <w:pStyle w:val="a4"/>
              <w:ind w:right="-3"/>
              <w:rPr>
                <w:sz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Сведения об услугах, копии лицензии, требования к учащимся, правила порядок работы с обращениями и жалобами граждан, прейскурант платных услуг</w:t>
            </w: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765A" w:rsidRDefault="00DC765A">
            <w:pPr>
              <w:pStyle w:val="a4"/>
              <w:ind w:right="-3" w:firstLine="34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По мере актуализации, но не реже одного раза в год</w:t>
            </w:r>
          </w:p>
          <w:p w:rsidR="00DC765A" w:rsidRDefault="00DC765A">
            <w:pPr>
              <w:pStyle w:val="a4"/>
              <w:ind w:right="-3"/>
              <w:rPr>
                <w:sz w:val="24"/>
                <w:lang w:val="ru-RU" w:eastAsia="ru-RU"/>
              </w:rPr>
            </w:pPr>
          </w:p>
        </w:tc>
      </w:tr>
    </w:tbl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p w:rsidR="00DC765A" w:rsidRDefault="00DC765A" w:rsidP="00DC765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</w:rPr>
      </w:pPr>
      <w:r>
        <w:rPr>
          <w:b/>
          <w:bCs/>
        </w:rPr>
        <w:t>Часть II. Сведения о выполняемых работах</w:t>
      </w:r>
      <w:r>
        <w:rPr>
          <w:b/>
          <w:bCs/>
          <w:vertAlign w:val="superscript"/>
        </w:rPr>
        <w:t> </w:t>
      </w:r>
      <w:r>
        <w:rPr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b/>
          <w:szCs w:val="28"/>
        </w:rPr>
        <w:t>- не имеется</w:t>
      </w:r>
    </w:p>
    <w:p w:rsidR="00DC765A" w:rsidRDefault="00DC765A" w:rsidP="00DC765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</w:rPr>
      </w:pPr>
      <w:r>
        <w:rPr>
          <w:b/>
          <w:bCs/>
        </w:rPr>
        <w:t>Часть III. Прочие сведения о муниципальном задании</w:t>
      </w:r>
      <w:r>
        <w:rPr>
          <w:b/>
          <w:bCs/>
          <w:vertAlign w:val="superscript"/>
        </w:rPr>
        <w:t> </w:t>
      </w:r>
      <w:r>
        <w:rPr>
          <w:vertAlign w:val="superscript"/>
        </w:rPr>
        <w:t>8</w:t>
      </w:r>
    </w:p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4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1"/>
        <w:gridCol w:w="8217"/>
      </w:tblGrid>
      <w:tr w:rsidR="00DC765A" w:rsidTr="006834DF"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</w:pPr>
            <w:bookmarkStart w:id="10" w:name="sub_134"/>
            <w:r>
              <w:t>1. Основания (условия и порядок) для досрочного прекращения выполнения муниципального задания</w:t>
            </w:r>
            <w:bookmarkEnd w:id="10"/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u w:val="single"/>
              </w:rPr>
              <w:t xml:space="preserve">Ликвидация учреждения, реорганизация учреждения, перераспределение полномочий, повлекшее исключение из компетенции учреждения полномочий по выполнению муниципального задания, иные предусмотренные правовыми актами </w:t>
            </w:r>
            <w:r>
              <w:t>случаи, влекущие за собой невозможность выполнения муниципального задания</w:t>
            </w:r>
          </w:p>
        </w:tc>
      </w:tr>
      <w:tr w:rsidR="00DC765A" w:rsidTr="006834DF"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</w:pPr>
            <w:bookmarkStart w:id="11" w:name="sub_135"/>
            <w:r>
              <w:t>2. Иная информация, необходимая для выполнения (контроля за выполнением) муниципального задания</w:t>
            </w:r>
            <w:bookmarkEnd w:id="11"/>
          </w:p>
        </w:tc>
        <w:tc>
          <w:tcPr>
            <w:tcW w:w="8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C765A" w:rsidRDefault="00DC765A">
            <w:pPr>
              <w:pStyle w:val="ConsPlusNonformat"/>
              <w:tabs>
                <w:tab w:val="right" w:pos="15165"/>
              </w:tabs>
              <w:jc w:val="both"/>
              <w:rPr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Исполнитель несет ответственность за полное и своевременное использование выделенных бюджетных средств на выполнение муниципального задания и за его качественное исполнение</w:t>
            </w:r>
            <w:r>
              <w:rPr>
                <w:u w:val="single"/>
              </w:rPr>
              <w:t xml:space="preserve">. </w:t>
            </w:r>
          </w:p>
          <w:p w:rsidR="00DC765A" w:rsidRDefault="00DC765A">
            <w:pPr>
              <w:pStyle w:val="ConsPlusNonformat"/>
              <w:tabs>
                <w:tab w:val="right" w:pos="15165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случае неисполнения или ненадлежащего исполнения муниципального задания Исполнителем Заказчик вправе потребовать возмещения причиненного ущерба и упущенной выгоды в порядке и размерах, установленных законодательством Российской Федерации.</w:t>
            </w:r>
          </w:p>
        </w:tc>
      </w:tr>
      <w:tr w:rsidR="00DC765A" w:rsidTr="006834DF">
        <w:tc>
          <w:tcPr>
            <w:tcW w:w="14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bookmarkStart w:id="12" w:name="sub_136"/>
            <w:r>
              <w:t>3. Порядок контроля за выполнением муниципального задания</w:t>
            </w:r>
            <w:bookmarkEnd w:id="12"/>
          </w:p>
        </w:tc>
      </w:tr>
    </w:tbl>
    <w:p w:rsidR="00DC765A" w:rsidRDefault="00DC765A" w:rsidP="00DC765A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4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3373"/>
        <w:gridCol w:w="1749"/>
        <w:gridCol w:w="4676"/>
      </w:tblGrid>
      <w:tr w:rsidR="00DC765A" w:rsidTr="006834DF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Форма контроля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Периодичность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Отраслевые (функциональные) органы администрации, осуществляющие контроль за выполнением муниципального задания</w:t>
            </w:r>
          </w:p>
        </w:tc>
      </w:tr>
      <w:tr w:rsidR="00DC765A" w:rsidTr="006834DF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C765A" w:rsidTr="006834DF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pStyle w:val="a4"/>
              <w:ind w:right="-3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1. Внутренний контроль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pStyle w:val="a4"/>
              <w:ind w:right="-3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 соответствии с планом контроля учреждения.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C765A" w:rsidRDefault="00DC765A">
            <w:pPr>
              <w:autoSpaceDE w:val="0"/>
              <w:autoSpaceDN w:val="0"/>
              <w:adjustRightInd w:val="0"/>
              <w:jc w:val="both"/>
            </w:pPr>
            <w:r>
              <w:t>Администрация учреждения</w:t>
            </w:r>
          </w:p>
        </w:tc>
      </w:tr>
      <w:tr w:rsidR="00DC765A" w:rsidTr="006834DF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pStyle w:val="a4"/>
              <w:ind w:right="-3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2. Мониторинг показателей качества и объёма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pStyle w:val="a4"/>
              <w:ind w:right="-3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По мере поступления отчетности о исполнении муниципального задания. Ежеквартально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C765A" w:rsidRDefault="00DC765A">
            <w:pPr>
              <w:autoSpaceDE w:val="0"/>
              <w:autoSpaceDN w:val="0"/>
              <w:adjustRightInd w:val="0"/>
              <w:jc w:val="both"/>
            </w:pPr>
            <w:r>
              <w:t>Управление культуры администрации муниципального образования Славянский район</w:t>
            </w:r>
          </w:p>
        </w:tc>
      </w:tr>
      <w:tr w:rsidR="00DC765A" w:rsidTr="006834DF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pStyle w:val="a4"/>
              <w:ind w:right="-3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3. Проверка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5A" w:rsidRDefault="00DC765A">
            <w:pPr>
              <w:pStyle w:val="a4"/>
              <w:ind w:right="-3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По мере необходимости (в случае поступления обоснованных жалоб, требований правоохранительных органов)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65A" w:rsidRDefault="00DC765A">
            <w:pPr>
              <w:autoSpaceDE w:val="0"/>
              <w:autoSpaceDN w:val="0"/>
              <w:adjustRightInd w:val="0"/>
              <w:jc w:val="both"/>
            </w:pPr>
          </w:p>
        </w:tc>
      </w:tr>
      <w:tr w:rsidR="00DC765A" w:rsidTr="006834DF">
        <w:tc>
          <w:tcPr>
            <w:tcW w:w="8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765A" w:rsidRDefault="00DC765A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  <w:p w:rsidR="00DC765A" w:rsidRDefault="00DC765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Требования к отчетности о выполнении муниципального задания</w:t>
            </w:r>
          </w:p>
        </w:tc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t>Полнота и достоверность</w:t>
            </w:r>
          </w:p>
        </w:tc>
      </w:tr>
      <w:tr w:rsidR="00DC765A" w:rsidTr="006834DF">
        <w:tc>
          <w:tcPr>
            <w:tcW w:w="8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765A" w:rsidRDefault="00DC765A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  <w:p w:rsidR="00DC765A" w:rsidRDefault="00DC765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 Периодичность представления отчетов о выполнении муниципального задания</w:t>
            </w:r>
          </w:p>
        </w:tc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765A" w:rsidRDefault="00DC765A">
            <w:pPr>
              <w:tabs>
                <w:tab w:val="right" w:pos="1516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t>Ежегодно</w:t>
            </w:r>
          </w:p>
        </w:tc>
      </w:tr>
      <w:tr w:rsidR="00DC765A" w:rsidTr="006834DF">
        <w:tc>
          <w:tcPr>
            <w:tcW w:w="8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765A" w:rsidRDefault="00DC765A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  <w:p w:rsidR="00DC765A" w:rsidRDefault="00DC765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 Сроки представления отчетов о выполнении муниципального задания</w:t>
            </w:r>
          </w:p>
        </w:tc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t>отчет – до 01 февраля, следующего за отчётным годом</w:t>
            </w:r>
          </w:p>
        </w:tc>
      </w:tr>
      <w:tr w:rsidR="00DC765A" w:rsidTr="006834DF">
        <w:tc>
          <w:tcPr>
            <w:tcW w:w="8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765A" w:rsidRDefault="00DC765A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  <w:p w:rsidR="00DC765A" w:rsidRDefault="00DC765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4.2.1. Сроки представления предварительного отчета о выполнении муниципального задания</w:t>
            </w:r>
          </w:p>
        </w:tc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t>предварительный отчет – до 01 ноября текущего года</w:t>
            </w:r>
          </w:p>
        </w:tc>
      </w:tr>
      <w:tr w:rsidR="00DC765A" w:rsidTr="006834DF">
        <w:tc>
          <w:tcPr>
            <w:tcW w:w="8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765A" w:rsidRDefault="00DC765A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  <w:p w:rsidR="00DC765A" w:rsidRDefault="00DC765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 Иные требования к отчетности о выполнении муниципального задания</w:t>
            </w:r>
          </w:p>
        </w:tc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765A" w:rsidRDefault="00DC76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отсутствуют</w:t>
            </w:r>
          </w:p>
        </w:tc>
      </w:tr>
      <w:tr w:rsidR="00DC765A" w:rsidTr="006834DF">
        <w:tc>
          <w:tcPr>
            <w:tcW w:w="8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765A" w:rsidRDefault="00DC765A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  <w:p w:rsidR="00DC765A" w:rsidRDefault="00DC765A">
            <w:pPr>
              <w:pStyle w:val="a6"/>
            </w:pPr>
            <w:r>
              <w:rPr>
                <w:rFonts w:ascii="Times New Roman" w:hAnsi="Times New Roman" w:cs="Times New Roman"/>
              </w:rPr>
              <w:t>5. Иные показатели, связанные с выполнением муниципального задания</w:t>
            </w:r>
            <w:r>
              <w:rPr>
                <w:rFonts w:ascii="Times New Roman" w:hAnsi="Times New Roman" w:cs="Times New Roman"/>
                <w:vertAlign w:val="superscript"/>
              </w:rPr>
              <w:t> </w:t>
            </w:r>
            <w:r>
              <w:rPr>
                <w:rStyle w:val="a7"/>
                <w:vertAlign w:val="superscript"/>
              </w:rPr>
              <w:t>9</w:t>
            </w:r>
          </w:p>
          <w:p w:rsidR="00DC765A" w:rsidRDefault="00DC765A"/>
        </w:tc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765A" w:rsidRDefault="00DC765A" w:rsidP="006834D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Допустимое (возможное) отклонение от установленных показателей качества муниципальной услуги, объема муниципальной услуги, в пределах которых муниципальное задание считается выполненным (в процентах)</w:t>
            </w:r>
          </w:p>
        </w:tc>
      </w:tr>
    </w:tbl>
    <w:p w:rsidR="00DC765A" w:rsidRDefault="00DC765A" w:rsidP="00DC765A">
      <w:pPr>
        <w:tabs>
          <w:tab w:val="right" w:pos="15168"/>
        </w:tabs>
        <w:ind w:right="-4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МБУ ДО ДШИ </w:t>
      </w:r>
    </w:p>
    <w:p w:rsidR="00AE7E79" w:rsidRDefault="00DC765A" w:rsidP="00DC765A">
      <w:proofErr w:type="spellStart"/>
      <w:r>
        <w:rPr>
          <w:sz w:val="28"/>
          <w:szCs w:val="28"/>
        </w:rPr>
        <w:t>ст-цы</w:t>
      </w:r>
      <w:proofErr w:type="spellEnd"/>
      <w:r>
        <w:rPr>
          <w:sz w:val="28"/>
          <w:szCs w:val="28"/>
        </w:rPr>
        <w:t xml:space="preserve"> Петровской                                                                                                            </w:t>
      </w:r>
      <w:r w:rsidR="006834DF">
        <w:rPr>
          <w:sz w:val="28"/>
          <w:szCs w:val="28"/>
        </w:rPr>
        <w:t xml:space="preserve">                                                  С.А. Зосим</w:t>
      </w:r>
    </w:p>
    <w:sectPr w:rsidR="00AE7E79" w:rsidSect="006834DF">
      <w:headerReference w:type="default" r:id="rId10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E36" w:rsidRDefault="00D22E36" w:rsidP="006834DF">
      <w:r>
        <w:separator/>
      </w:r>
    </w:p>
  </w:endnote>
  <w:endnote w:type="continuationSeparator" w:id="0">
    <w:p w:rsidR="00D22E36" w:rsidRDefault="00D22E36" w:rsidP="00683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E36" w:rsidRDefault="00D22E36" w:rsidP="006834DF">
      <w:r>
        <w:separator/>
      </w:r>
    </w:p>
  </w:footnote>
  <w:footnote w:type="continuationSeparator" w:id="0">
    <w:p w:rsidR="00D22E36" w:rsidRDefault="00D22E36" w:rsidP="00683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166342"/>
      <w:docPartObj>
        <w:docPartGallery w:val="Page Numbers (Margins)"/>
        <w:docPartUnique/>
      </w:docPartObj>
    </w:sdtPr>
    <w:sdtContent>
      <w:p w:rsidR="006834DF" w:rsidRDefault="006834DF">
        <w:pPr>
          <w:pStyle w:val="a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34DF" w:rsidRDefault="006834DF" w:rsidP="006834DF">
                              <w:pPr>
                                <w:spacing w:before="120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" o:allowincell="f" stroked="f">
                  <v:textbox style="layout-flow:vertical">
                    <w:txbxContent>
                      <w:p w:rsidR="006834DF" w:rsidRDefault="006834DF" w:rsidP="006834DF">
                        <w:pPr>
                          <w:spacing w:before="120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65A"/>
    <w:rsid w:val="006834DF"/>
    <w:rsid w:val="009F42E2"/>
    <w:rsid w:val="00AE7E79"/>
    <w:rsid w:val="00D22E36"/>
    <w:rsid w:val="00DC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267DF"/>
  <w15:chartTrackingRefBased/>
  <w15:docId w15:val="{22BCC9D3-A403-4267-8693-994354ED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C765A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DC765A"/>
    <w:rPr>
      <w:sz w:val="28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semiHidden/>
    <w:rsid w:val="00DC765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nformat">
    <w:name w:val="ConsPlusNonformat"/>
    <w:uiPriority w:val="99"/>
    <w:rsid w:val="00DC765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C76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DC76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Гипертекстовая ссылка"/>
    <w:uiPriority w:val="99"/>
    <w:rsid w:val="00DC765A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6834D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34D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6834D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34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834D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34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6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hipetr.slavkultu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lavyansk.ru/down/r-3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lavkult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13EBE-1ADA-4B2A-9C79-A09F1950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Музыкальная школа</dc:creator>
  <cp:keywords/>
  <dc:description/>
  <cp:lastModifiedBy>Юлия</cp:lastModifiedBy>
  <cp:revision>2</cp:revision>
  <cp:lastPrinted>2025-12-18T13:48:00Z</cp:lastPrinted>
  <dcterms:created xsi:type="dcterms:W3CDTF">2025-12-18T05:39:00Z</dcterms:created>
  <dcterms:modified xsi:type="dcterms:W3CDTF">2025-12-18T13:48:00Z</dcterms:modified>
</cp:coreProperties>
</file>